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959" w:rsidRDefault="00172F4F" w:rsidP="00B46959">
      <w:pPr>
        <w:rPr>
          <w:rFonts w:asciiTheme="majorBidi" w:hAnsiTheme="majorBidi" w:cstheme="majorBidi"/>
          <w:sz w:val="24"/>
        </w:rPr>
      </w:pPr>
      <w:r w:rsidRPr="00172F4F">
        <w:rPr>
          <w:rFonts w:asciiTheme="majorBidi" w:hAnsiTheme="majorBidi" w:cstheme="majorBidi"/>
          <w:b/>
          <w:bCs/>
          <w:sz w:val="28"/>
          <w:szCs w:val="28"/>
        </w:rPr>
        <w:t xml:space="preserve">SUN MYUNG MOON ON MARRIAGE AND </w:t>
      </w:r>
      <w:r w:rsidRPr="00172F4F">
        <w:rPr>
          <w:rFonts w:asciiTheme="majorBidi" w:hAnsiTheme="majorBidi" w:cstheme="majorBidi"/>
          <w:b/>
          <w:bCs/>
          <w:color w:val="221E1F"/>
          <w:sz w:val="28"/>
          <w:szCs w:val="28"/>
        </w:rPr>
        <w:t>FAMILY</w:t>
      </w:r>
      <w:r w:rsidRPr="00172F4F">
        <w:rPr>
          <w:rFonts w:asciiTheme="majorBidi" w:hAnsiTheme="majorBidi" w:cstheme="majorBidi"/>
          <w:b/>
          <w:bCs/>
          <w:sz w:val="28"/>
          <w:szCs w:val="28"/>
        </w:rPr>
        <w:br/>
      </w:r>
      <w:proofErr w:type="gramStart"/>
      <w:r w:rsidRPr="00172F4F">
        <w:rPr>
          <w:rStyle w:val="Emphasis"/>
          <w:rFonts w:asciiTheme="majorBidi" w:hAnsiTheme="majorBidi" w:cstheme="majorBidi"/>
          <w:color w:val="221E1F"/>
          <w:sz w:val="24"/>
        </w:rPr>
        <w:t>From</w:t>
      </w:r>
      <w:proofErr w:type="gramEnd"/>
      <w:r w:rsidRPr="00172F4F">
        <w:rPr>
          <w:rStyle w:val="Emphasis"/>
          <w:rFonts w:asciiTheme="majorBidi" w:hAnsiTheme="majorBidi" w:cstheme="majorBidi"/>
          <w:color w:val="221E1F"/>
          <w:sz w:val="24"/>
        </w:rPr>
        <w:t xml:space="preserve"> World Scripture and the Teachings of Sun Myung Moon</w:t>
      </w:r>
      <w:r w:rsidRPr="00172F4F">
        <w:rPr>
          <w:rFonts w:asciiTheme="majorBidi" w:hAnsiTheme="majorBidi" w:cstheme="majorBidi"/>
          <w:sz w:val="24"/>
        </w:rPr>
        <w:br/>
      </w:r>
      <w:r w:rsidRPr="00172F4F">
        <w:rPr>
          <w:rFonts w:asciiTheme="majorBidi" w:hAnsiTheme="majorBidi" w:cstheme="majorBidi"/>
          <w:sz w:val="24"/>
        </w:rPr>
        <w:br/>
      </w:r>
      <w:r w:rsidRPr="00B46959">
        <w:rPr>
          <w:rStyle w:val="Emphasis"/>
          <w:rFonts w:asciiTheme="majorBidi" w:hAnsiTheme="majorBidi" w:cstheme="majorBidi"/>
          <w:b/>
          <w:bCs/>
          <w:color w:val="221E1F"/>
          <w:sz w:val="24"/>
        </w:rPr>
        <w:t>Introduction</w:t>
      </w:r>
      <w:r w:rsidRPr="00B46959">
        <w:rPr>
          <w:rFonts w:asciiTheme="majorBidi" w:hAnsiTheme="majorBidi" w:cstheme="majorBidi"/>
          <w:b/>
          <w:bCs/>
          <w:sz w:val="24"/>
        </w:rPr>
        <w:br/>
      </w:r>
      <w:r w:rsidRPr="00172F4F">
        <w:rPr>
          <w:rFonts w:asciiTheme="majorBidi" w:hAnsiTheme="majorBidi" w:cstheme="majorBidi"/>
          <w:sz w:val="24"/>
        </w:rPr>
        <w:br/>
      </w:r>
      <w:r w:rsidRPr="00172F4F">
        <w:rPr>
          <w:rFonts w:asciiTheme="majorBidi" w:hAnsiTheme="majorBidi" w:cstheme="majorBidi"/>
          <w:color w:val="221E1F"/>
          <w:sz w:val="24"/>
        </w:rPr>
        <w:t xml:space="preserve">The family is the basic form of life. Its relations constitute the environment where people are reared, molding their character, values and identities. People sometimes try to set up alternatives to the traditional family, but these fail to persist beyond one or two generations. There is a “form” to the family; not in the sense of a precise set of roles, but rather a general principle that even single-parent families, childless families and families blended with stepparents and other relations take after as best they can. What is the “form” of the family? Outwardly, it consists of the pattern of relationships linking parents and children, husband and wife, and siblings; inwardly, it is the true, godly love that governs these relationships. </w:t>
      </w:r>
      <w:r w:rsidRPr="00172F4F">
        <w:rPr>
          <w:rFonts w:asciiTheme="majorBidi" w:hAnsiTheme="majorBidi" w:cstheme="majorBidi"/>
          <w:sz w:val="24"/>
        </w:rPr>
        <w:br/>
      </w:r>
      <w:r w:rsidRPr="00172F4F">
        <w:rPr>
          <w:rFonts w:asciiTheme="majorBidi" w:hAnsiTheme="majorBidi" w:cstheme="majorBidi"/>
          <w:sz w:val="24"/>
        </w:rPr>
        <w:br/>
      </w:r>
      <w:r w:rsidRPr="00172F4F">
        <w:rPr>
          <w:rFonts w:asciiTheme="majorBidi" w:hAnsiTheme="majorBidi" w:cstheme="majorBidi"/>
          <w:color w:val="221E1F"/>
          <w:sz w:val="24"/>
        </w:rPr>
        <w:t xml:space="preserve">There is another sense in which the family is the basic form of life: it is the “textbook” for relationships in the larger society. Good family relations are productive of good citizens, who apply the lessons of relating with elder, same-age and younger family members to their relations with superiors, peers and subordinates. </w:t>
      </w:r>
      <w:r w:rsidRPr="00172F4F">
        <w:rPr>
          <w:rFonts w:asciiTheme="majorBidi" w:hAnsiTheme="majorBidi" w:cstheme="majorBidi"/>
          <w:sz w:val="24"/>
        </w:rPr>
        <w:br/>
      </w:r>
      <w:r w:rsidRPr="00172F4F">
        <w:rPr>
          <w:rFonts w:asciiTheme="majorBidi" w:hAnsiTheme="majorBidi" w:cstheme="majorBidi"/>
          <w:color w:val="221E1F"/>
          <w:sz w:val="24"/>
        </w:rPr>
        <w:t>Father Moon teaches extensively about both aspects of the family’s form. He characterizes its structural pattern as the “four-position foundation,” a notable teaching because it brings God into the family as a veri</w:t>
      </w:r>
      <w:r w:rsidRPr="00172F4F">
        <w:rPr>
          <w:rFonts w:asciiTheme="majorBidi" w:hAnsiTheme="majorBidi" w:cstheme="majorBidi"/>
          <w:color w:val="221E1F"/>
          <w:sz w:val="24"/>
        </w:rPr>
        <w:softHyphen/>
        <w:t xml:space="preserve">table member. He also describes the family spatially as extending in six directions. </w:t>
      </w:r>
      <w:proofErr w:type="gramStart"/>
      <w:r w:rsidRPr="00172F4F">
        <w:rPr>
          <w:rFonts w:asciiTheme="majorBidi" w:hAnsiTheme="majorBidi" w:cstheme="majorBidi"/>
          <w:color w:val="221E1F"/>
          <w:sz w:val="24"/>
        </w:rPr>
        <w:t>in</w:t>
      </w:r>
      <w:proofErr w:type="gramEnd"/>
      <w:r w:rsidRPr="00172F4F">
        <w:rPr>
          <w:rFonts w:asciiTheme="majorBidi" w:hAnsiTheme="majorBidi" w:cstheme="majorBidi"/>
          <w:color w:val="221E1F"/>
          <w:sz w:val="24"/>
        </w:rPr>
        <w:t xml:space="preserve"> either case, the form is spherical and characterized by equality of all positions. This is possible when the dynamic in all the family rela</w:t>
      </w:r>
      <w:r w:rsidRPr="00172F4F">
        <w:rPr>
          <w:rFonts w:asciiTheme="majorBidi" w:hAnsiTheme="majorBidi" w:cstheme="majorBidi"/>
          <w:color w:val="221E1F"/>
          <w:sz w:val="24"/>
        </w:rPr>
        <w:softHyphen/>
        <w:t xml:space="preserve">tions is true love. Each family member lives for the sake of the others, creating a virtuous circle of giving that generates energy and equalizes all. Such families are the building-blocks of virtuous societies. </w:t>
      </w:r>
      <w:r w:rsidRPr="00172F4F">
        <w:rPr>
          <w:rFonts w:asciiTheme="majorBidi" w:hAnsiTheme="majorBidi" w:cstheme="majorBidi"/>
          <w:sz w:val="24"/>
        </w:rPr>
        <w:br/>
      </w:r>
      <w:r w:rsidRPr="00172F4F">
        <w:rPr>
          <w:rFonts w:asciiTheme="majorBidi" w:hAnsiTheme="majorBidi" w:cstheme="majorBidi"/>
          <w:sz w:val="24"/>
        </w:rPr>
        <w:br/>
      </w:r>
      <w:r w:rsidRPr="00B46959">
        <w:rPr>
          <w:rStyle w:val="Emphasis"/>
          <w:rFonts w:asciiTheme="majorBidi" w:hAnsiTheme="majorBidi" w:cstheme="majorBidi"/>
          <w:b/>
          <w:bCs/>
          <w:color w:val="221E1F"/>
          <w:sz w:val="24"/>
        </w:rPr>
        <w:t>The Family Ideal</w:t>
      </w:r>
      <w:r w:rsidRPr="00B46959">
        <w:rPr>
          <w:rFonts w:asciiTheme="majorBidi" w:hAnsiTheme="majorBidi" w:cstheme="majorBidi"/>
          <w:b/>
          <w:bCs/>
          <w:sz w:val="24"/>
        </w:rPr>
        <w:br/>
      </w:r>
      <w:r w:rsidRPr="00172F4F">
        <w:rPr>
          <w:rFonts w:asciiTheme="majorBidi" w:hAnsiTheme="majorBidi" w:cstheme="majorBidi"/>
          <w:sz w:val="24"/>
        </w:rPr>
        <w:br/>
        <w:t>Likewise, when parents live for the sake of the children and the children for the sake of the parents, taking good care of each other, they revolve around each other. The more they live for each other, they faster they revolve. This is the ideal form—not a square, but round and three-dimensional. Each adds to the other’s energy; hence the more we live for each other the faster our circular motion becomes. The family forms a sphere and can continue that way for eternity. (69:83</w:t>
      </w:r>
      <w:r w:rsidRPr="00172F4F">
        <w:rPr>
          <w:rFonts w:asciiTheme="majorBidi" w:hAnsiTheme="majorBidi" w:cstheme="majorBidi"/>
          <w:sz w:val="24"/>
        </w:rPr>
        <w:softHyphen/>
        <w:t xml:space="preserve">84, October 20, 1973) </w:t>
      </w:r>
      <w:r w:rsidRPr="00172F4F">
        <w:rPr>
          <w:rFonts w:asciiTheme="majorBidi" w:hAnsiTheme="majorBidi" w:cstheme="majorBidi"/>
          <w:sz w:val="24"/>
        </w:rPr>
        <w:br/>
      </w:r>
      <w:r w:rsidRPr="00172F4F">
        <w:rPr>
          <w:rFonts w:asciiTheme="majorBidi" w:hAnsiTheme="majorBidi" w:cstheme="majorBidi"/>
          <w:sz w:val="24"/>
        </w:rPr>
        <w:br/>
        <w:t xml:space="preserve">The family is the smallest unit where we can practice and perfect the Four Great Loves—the Four Great Hearts: true parental love, true brotherly and sisterly love, true conjugal love, and true filial love. A true family is the foundation of its members’ true love and true happiness. It is where true life and true lineage sprouts. A true family is the training ground and school to achieve true love and true character. (294:65-66, June 11, 1998) </w:t>
      </w:r>
      <w:r w:rsidRPr="00172F4F">
        <w:rPr>
          <w:rFonts w:asciiTheme="majorBidi" w:hAnsiTheme="majorBidi" w:cstheme="majorBidi"/>
          <w:sz w:val="24"/>
        </w:rPr>
        <w:br/>
      </w:r>
      <w:r w:rsidRPr="00172F4F">
        <w:rPr>
          <w:rFonts w:asciiTheme="majorBidi" w:hAnsiTheme="majorBidi" w:cstheme="majorBidi"/>
          <w:sz w:val="24"/>
        </w:rPr>
        <w:br/>
        <w:t>God’s love abides where parents, husband and wife, and children are united in love. Where these three kinds of love come together, God dwells absolutely and for eternity. This family is God’s dwell-</w:t>
      </w:r>
      <w:proofErr w:type="spellStart"/>
      <w:r w:rsidRPr="00172F4F">
        <w:rPr>
          <w:rFonts w:asciiTheme="majorBidi" w:hAnsiTheme="majorBidi" w:cstheme="majorBidi"/>
          <w:sz w:val="24"/>
        </w:rPr>
        <w:t>ing</w:t>
      </w:r>
      <w:proofErr w:type="spellEnd"/>
      <w:r w:rsidRPr="00172F4F">
        <w:rPr>
          <w:rFonts w:asciiTheme="majorBidi" w:hAnsiTheme="majorBidi" w:cstheme="majorBidi"/>
          <w:sz w:val="24"/>
        </w:rPr>
        <w:t xml:space="preserve">-place. Wherever there is unchanging parental love, unchanging conjugal love, and unchanging children’s love, God is always present. (131:112, April 22, 1984) </w:t>
      </w:r>
      <w:r w:rsidR="00B46959">
        <w:rPr>
          <w:rFonts w:asciiTheme="majorBidi" w:hAnsiTheme="majorBidi" w:cstheme="majorBidi"/>
          <w:sz w:val="24"/>
        </w:rPr>
        <w:br/>
      </w:r>
      <w:r w:rsidRPr="00172F4F">
        <w:rPr>
          <w:rFonts w:asciiTheme="majorBidi" w:hAnsiTheme="majorBidi" w:cstheme="majorBidi"/>
          <w:sz w:val="24"/>
        </w:rPr>
        <w:br/>
        <w:t xml:space="preserve">Human beings are born from love and should walk the path of love. Even at the point of death, they should die for love. From this perspective, love is more valuable than life itself; it even precedes life. That is why people willingly give their lives for love. Love is eternal. Eternal, unchanging love is celebrated in poetry, novels and great literature. These prompt us to desire eternal and unchanging love, not momentary love. </w:t>
      </w:r>
      <w:r w:rsidRPr="00172F4F">
        <w:rPr>
          <w:rFonts w:asciiTheme="majorBidi" w:hAnsiTheme="majorBidi" w:cstheme="majorBidi"/>
          <w:sz w:val="24"/>
        </w:rPr>
        <w:br/>
      </w:r>
      <w:r w:rsidRPr="00172F4F">
        <w:rPr>
          <w:rFonts w:asciiTheme="majorBidi" w:hAnsiTheme="majorBidi" w:cstheme="majorBidi"/>
          <w:sz w:val="24"/>
        </w:rPr>
        <w:lastRenderedPageBreak/>
        <w:br/>
      </w:r>
      <w:r w:rsidRPr="00B46959">
        <w:rPr>
          <w:rStyle w:val="Emphasis"/>
          <w:rFonts w:asciiTheme="majorBidi" w:hAnsiTheme="majorBidi" w:cstheme="majorBidi"/>
          <w:b/>
          <w:bCs/>
          <w:sz w:val="24"/>
        </w:rPr>
        <w:t xml:space="preserve">The Family as the School of Love and Virtue </w:t>
      </w:r>
      <w:r w:rsidRPr="00B46959">
        <w:rPr>
          <w:rFonts w:asciiTheme="majorBidi" w:hAnsiTheme="majorBidi" w:cstheme="majorBidi"/>
          <w:b/>
          <w:bCs/>
          <w:sz w:val="24"/>
        </w:rPr>
        <w:br/>
      </w:r>
      <w:r w:rsidRPr="00172F4F">
        <w:rPr>
          <w:rFonts w:asciiTheme="majorBidi" w:hAnsiTheme="majorBidi" w:cstheme="majorBidi"/>
          <w:sz w:val="24"/>
        </w:rPr>
        <w:br/>
        <w:t xml:space="preserve">The family is the most important school in human life, for it is the school of love. (271:80, August 22, 1995) </w:t>
      </w:r>
      <w:r w:rsidRPr="00172F4F">
        <w:rPr>
          <w:rFonts w:asciiTheme="majorBidi" w:hAnsiTheme="majorBidi" w:cstheme="majorBidi"/>
          <w:sz w:val="24"/>
        </w:rPr>
        <w:br/>
      </w:r>
      <w:r w:rsidRPr="00172F4F">
        <w:rPr>
          <w:rFonts w:asciiTheme="majorBidi" w:hAnsiTheme="majorBidi" w:cstheme="majorBidi"/>
          <w:sz w:val="24"/>
        </w:rPr>
        <w:br/>
        <w:t xml:space="preserve">The family is the training ground of the heart. You are trained in brotherly and sisterly love, so treat your classmates in school with that same heart and your fellow citizens in the nation with that same heart. Hence, the education your parents give you to be loving brothers and sisters is for the sake of the school, the community and the nation. Parents should bequeath their heart and sensibility to their children and descendants. As parents you are role models, but this involves more than teaching by example. By your love you are laying the emotional foundation for your children, so that they are able to live for the family, the community and the nation. (180:131, August 22, 1988) </w:t>
      </w:r>
    </w:p>
    <w:p w:rsidR="00B46959" w:rsidRDefault="00172F4F" w:rsidP="00B46959">
      <w:pPr>
        <w:rPr>
          <w:rStyle w:val="Emphasis"/>
          <w:rFonts w:asciiTheme="majorBidi" w:hAnsiTheme="majorBidi" w:cstheme="majorBidi"/>
          <w:b/>
          <w:bCs/>
          <w:sz w:val="24"/>
        </w:rPr>
      </w:pPr>
      <w:r w:rsidRPr="00172F4F">
        <w:rPr>
          <w:rFonts w:asciiTheme="majorBidi" w:hAnsiTheme="majorBidi" w:cstheme="majorBidi"/>
          <w:sz w:val="24"/>
        </w:rPr>
        <w:br/>
        <w:t>The family is the textbook for attaining the Kingdom of Heaven. God prepared it for human beings as an instruction manual for connecting with Him. If you take its lessons and apply them to the nation, you become patriots; apply them to the world and you become saints; apply them to heaven and earth and you become the divine sons and daughters of God. (137:78, December 18, 1985</w:t>
      </w:r>
      <w:proofErr w:type="gramStart"/>
      <w:r w:rsidRPr="00172F4F">
        <w:rPr>
          <w:rFonts w:asciiTheme="majorBidi" w:hAnsiTheme="majorBidi" w:cstheme="majorBidi"/>
          <w:sz w:val="24"/>
        </w:rPr>
        <w:t xml:space="preserve">) </w:t>
      </w:r>
      <w:proofErr w:type="gramEnd"/>
      <w:r w:rsidRPr="00172F4F">
        <w:rPr>
          <w:rFonts w:asciiTheme="majorBidi" w:hAnsiTheme="majorBidi" w:cstheme="majorBidi"/>
          <w:sz w:val="24"/>
        </w:rPr>
        <w:br/>
      </w:r>
      <w:r w:rsidRPr="00172F4F">
        <w:rPr>
          <w:rFonts w:asciiTheme="majorBidi" w:hAnsiTheme="majorBidi" w:cstheme="majorBidi"/>
          <w:sz w:val="24"/>
        </w:rPr>
        <w:br/>
        <w:t xml:space="preserve">. No matter how social conditions may change, the importance of the relationship between parents and children is unshakable. The value of the family does not change. I repeat— love is the source of people’s happiness and joy, and the family is the foundation for happiness and peace. (271:80-81, August 22, 1995) </w:t>
      </w:r>
      <w:r w:rsidRPr="00172F4F">
        <w:rPr>
          <w:rFonts w:asciiTheme="majorBidi" w:hAnsiTheme="majorBidi" w:cstheme="majorBidi"/>
          <w:sz w:val="24"/>
        </w:rPr>
        <w:br/>
      </w:r>
      <w:r w:rsidRPr="00172F4F">
        <w:rPr>
          <w:rFonts w:asciiTheme="majorBidi" w:hAnsiTheme="majorBidi" w:cstheme="majorBidi"/>
          <w:sz w:val="24"/>
        </w:rPr>
        <w:br/>
        <w:t xml:space="preserve">These days, when we prevent families from breaking down and teenagers from falling, we liberate God’s sorrowful heart. It brings God the happiness that He could not experience in the Garden of Eden, where He could not intervene [to stop the </w:t>
      </w:r>
      <w:proofErr w:type="gramStart"/>
      <w:r w:rsidRPr="00172F4F">
        <w:rPr>
          <w:rFonts w:asciiTheme="majorBidi" w:hAnsiTheme="majorBidi" w:cstheme="majorBidi"/>
          <w:sz w:val="24"/>
        </w:rPr>
        <w:t>Fall</w:t>
      </w:r>
      <w:proofErr w:type="gramEnd"/>
      <w:r w:rsidRPr="00172F4F">
        <w:rPr>
          <w:rFonts w:asciiTheme="majorBidi" w:hAnsiTheme="majorBidi" w:cstheme="majorBidi"/>
          <w:sz w:val="24"/>
        </w:rPr>
        <w:t xml:space="preserve">]. (305:273, August 21, 1998) </w:t>
      </w:r>
      <w:r w:rsidRPr="00172F4F">
        <w:rPr>
          <w:rFonts w:asciiTheme="majorBidi" w:hAnsiTheme="majorBidi" w:cstheme="majorBidi"/>
          <w:sz w:val="24"/>
        </w:rPr>
        <w:br/>
      </w:r>
      <w:r w:rsidRPr="00172F4F">
        <w:rPr>
          <w:rFonts w:asciiTheme="majorBidi" w:hAnsiTheme="majorBidi" w:cstheme="majorBidi"/>
          <w:sz w:val="24"/>
        </w:rPr>
        <w:br/>
      </w:r>
      <w:r w:rsidRPr="00B46959">
        <w:rPr>
          <w:rStyle w:val="Emphasis"/>
          <w:rFonts w:asciiTheme="majorBidi" w:hAnsiTheme="majorBidi" w:cstheme="majorBidi"/>
          <w:b/>
          <w:bCs/>
          <w:sz w:val="24"/>
        </w:rPr>
        <w:t xml:space="preserve">Love and Affection between Husband and Wife </w:t>
      </w:r>
      <w:r w:rsidRPr="00B46959">
        <w:rPr>
          <w:rFonts w:asciiTheme="majorBidi" w:hAnsiTheme="majorBidi" w:cstheme="majorBidi"/>
          <w:b/>
          <w:bCs/>
          <w:sz w:val="24"/>
        </w:rPr>
        <w:br/>
      </w:r>
      <w:r w:rsidRPr="00172F4F">
        <w:rPr>
          <w:rFonts w:asciiTheme="majorBidi" w:hAnsiTheme="majorBidi" w:cstheme="majorBidi"/>
          <w:sz w:val="24"/>
        </w:rPr>
        <w:br/>
      </w:r>
      <w:r w:rsidRPr="00172F4F">
        <w:rPr>
          <w:rFonts w:asciiTheme="majorBidi" w:hAnsiTheme="majorBidi" w:cstheme="majorBidi"/>
          <w:color w:val="221E1F"/>
          <w:sz w:val="24"/>
        </w:rPr>
        <w:t xml:space="preserve">Man and woman are God’s masterpieces. When they love each other centered on God, it is supreme, transcendental love, not worldly love. They feel that their love is the best of all loves; the most beautiful love, shining forever. Where can they experience and fulfill such love? </w:t>
      </w:r>
      <w:proofErr w:type="gramStart"/>
      <w:r w:rsidRPr="00172F4F">
        <w:rPr>
          <w:rFonts w:asciiTheme="majorBidi" w:hAnsiTheme="majorBidi" w:cstheme="majorBidi"/>
          <w:color w:val="221E1F"/>
          <w:sz w:val="24"/>
        </w:rPr>
        <w:t>Only in the family.</w:t>
      </w:r>
      <w:proofErr w:type="gramEnd"/>
      <w:r w:rsidRPr="00172F4F">
        <w:rPr>
          <w:rFonts w:asciiTheme="majorBidi" w:hAnsiTheme="majorBidi" w:cstheme="majorBidi"/>
          <w:color w:val="221E1F"/>
          <w:sz w:val="24"/>
        </w:rPr>
        <w:t xml:space="preserve"> (October 25, 1969) </w:t>
      </w:r>
      <w:r w:rsidRPr="00172F4F">
        <w:rPr>
          <w:rFonts w:asciiTheme="majorBidi" w:hAnsiTheme="majorBidi" w:cstheme="majorBidi"/>
          <w:sz w:val="24"/>
        </w:rPr>
        <w:br/>
      </w:r>
      <w:r w:rsidRPr="00172F4F">
        <w:rPr>
          <w:rFonts w:asciiTheme="majorBidi" w:hAnsiTheme="majorBidi" w:cstheme="majorBidi"/>
          <w:sz w:val="24"/>
        </w:rPr>
        <w:br/>
      </w:r>
      <w:r w:rsidRPr="00172F4F">
        <w:rPr>
          <w:rFonts w:asciiTheme="majorBidi" w:hAnsiTheme="majorBidi" w:cstheme="majorBidi"/>
          <w:color w:val="221E1F"/>
          <w:sz w:val="24"/>
        </w:rPr>
        <w:t xml:space="preserve">A husband and wife love each other without conditions. Their love is unconditional. Their love is absolute, eternal love. (112:294, April 25, 1981) </w:t>
      </w:r>
      <w:r w:rsidRPr="00172F4F">
        <w:rPr>
          <w:rFonts w:asciiTheme="majorBidi" w:hAnsiTheme="majorBidi" w:cstheme="majorBidi"/>
          <w:sz w:val="24"/>
        </w:rPr>
        <w:br/>
      </w:r>
      <w:r w:rsidRPr="00172F4F">
        <w:rPr>
          <w:rFonts w:asciiTheme="majorBidi" w:hAnsiTheme="majorBidi" w:cstheme="majorBidi"/>
          <w:sz w:val="24"/>
        </w:rPr>
        <w:br/>
      </w:r>
      <w:r w:rsidRPr="00172F4F">
        <w:rPr>
          <w:rFonts w:asciiTheme="majorBidi" w:hAnsiTheme="majorBidi" w:cstheme="majorBidi"/>
          <w:color w:val="221E1F"/>
          <w:sz w:val="24"/>
        </w:rPr>
        <w:t xml:space="preserve">When a husband and wife love each other, the man does not block his wife from entering deep into his heart. The woman likewise does not resist her husband. Even if impenetrable walls surround their hearts, love has no difficulty surmounting them. (49:52, October 3, 1971) </w:t>
      </w:r>
      <w:r w:rsidRPr="00172F4F">
        <w:rPr>
          <w:rFonts w:asciiTheme="majorBidi" w:hAnsiTheme="majorBidi" w:cstheme="majorBidi"/>
          <w:sz w:val="24"/>
        </w:rPr>
        <w:br/>
      </w:r>
      <w:r w:rsidRPr="00172F4F">
        <w:rPr>
          <w:rFonts w:asciiTheme="majorBidi" w:hAnsiTheme="majorBidi" w:cstheme="majorBidi"/>
          <w:sz w:val="24"/>
        </w:rPr>
        <w:br/>
      </w:r>
      <w:r w:rsidRPr="00172F4F">
        <w:rPr>
          <w:rFonts w:asciiTheme="majorBidi" w:hAnsiTheme="majorBidi" w:cstheme="majorBidi"/>
          <w:color w:val="221E1F"/>
          <w:sz w:val="24"/>
        </w:rPr>
        <w:t xml:space="preserve">When you love your spouse, you feel your body’s desire to unite with your beloved. When husband and wife become one flesh in true love, they become inseparable. They can live in unity, loving each other forever. </w:t>
      </w:r>
      <w:r w:rsidRPr="00172F4F">
        <w:rPr>
          <w:rFonts w:asciiTheme="majorBidi" w:hAnsiTheme="majorBidi" w:cstheme="majorBidi"/>
          <w:sz w:val="24"/>
        </w:rPr>
        <w:br/>
      </w:r>
      <w:r w:rsidRPr="00172F4F">
        <w:rPr>
          <w:rFonts w:asciiTheme="majorBidi" w:hAnsiTheme="majorBidi" w:cstheme="majorBidi"/>
          <w:color w:val="221E1F"/>
          <w:sz w:val="24"/>
        </w:rPr>
        <w:t xml:space="preserve">Why is marriage so important? It is the path to finding love. It is the path to knowing what love is. It teaches about life. Marriage joins the life of a woman and the life of a man. In time [through children], it joins the lineage of the man and the lineage of the woman. It thus begins a history, a nation, the world and the Kingdom of Heaven on earth. (279:114-15, August 1, 1996) </w:t>
      </w:r>
      <w:r w:rsidRPr="00172F4F">
        <w:rPr>
          <w:rFonts w:asciiTheme="majorBidi" w:hAnsiTheme="majorBidi" w:cstheme="majorBidi"/>
          <w:sz w:val="24"/>
        </w:rPr>
        <w:br/>
      </w:r>
      <w:r w:rsidRPr="00172F4F">
        <w:rPr>
          <w:rFonts w:asciiTheme="majorBidi" w:hAnsiTheme="majorBidi" w:cstheme="majorBidi"/>
          <w:sz w:val="24"/>
        </w:rPr>
        <w:lastRenderedPageBreak/>
        <w:br/>
      </w:r>
      <w:r w:rsidRPr="00B46959">
        <w:rPr>
          <w:rStyle w:val="Emphasis"/>
          <w:rFonts w:asciiTheme="majorBidi" w:hAnsiTheme="majorBidi" w:cstheme="majorBidi"/>
          <w:b/>
          <w:bCs/>
          <w:color w:val="221E1F"/>
          <w:sz w:val="24"/>
        </w:rPr>
        <w:t>Marriage Makes a Man or a Woman Complete</w:t>
      </w:r>
      <w:r w:rsidRPr="00B46959">
        <w:rPr>
          <w:rFonts w:asciiTheme="majorBidi" w:hAnsiTheme="majorBidi" w:cstheme="majorBidi"/>
          <w:b/>
          <w:bCs/>
          <w:sz w:val="24"/>
        </w:rPr>
        <w:br/>
      </w:r>
      <w:r w:rsidRPr="00172F4F">
        <w:rPr>
          <w:rFonts w:asciiTheme="majorBidi" w:hAnsiTheme="majorBidi" w:cstheme="majorBidi"/>
          <w:sz w:val="24"/>
        </w:rPr>
        <w:br/>
      </w:r>
      <w:proofErr w:type="gramStart"/>
      <w:r w:rsidRPr="00172F4F">
        <w:rPr>
          <w:rFonts w:asciiTheme="majorBidi" w:hAnsiTheme="majorBidi" w:cstheme="majorBidi"/>
          <w:sz w:val="24"/>
        </w:rPr>
        <w:t>A</w:t>
      </w:r>
      <w:proofErr w:type="gramEnd"/>
      <w:r w:rsidRPr="00172F4F">
        <w:rPr>
          <w:rFonts w:asciiTheme="majorBidi" w:hAnsiTheme="majorBidi" w:cstheme="majorBidi"/>
          <w:sz w:val="24"/>
        </w:rPr>
        <w:t xml:space="preserve"> man by himself or a woman by herself is only one half. They marry to become complete. The love that you should perfect in your marriage is not egoistic love based on the belief that you live to gratify yourself. That kind of love is temporary and false. You should think that you are not born for your own sake but for the sake of your partner. Then you should give and forget, give and forget. True love begins from that point. (262:67-68, July 23, 1994) </w:t>
      </w:r>
      <w:r w:rsidRPr="00172F4F">
        <w:rPr>
          <w:rFonts w:asciiTheme="majorBidi" w:hAnsiTheme="majorBidi" w:cstheme="majorBidi"/>
          <w:sz w:val="24"/>
        </w:rPr>
        <w:br/>
      </w:r>
      <w:r w:rsidRPr="00172F4F">
        <w:rPr>
          <w:rFonts w:asciiTheme="majorBidi" w:hAnsiTheme="majorBidi" w:cstheme="majorBidi"/>
          <w:sz w:val="24"/>
        </w:rPr>
        <w:br/>
        <w:t xml:space="preserve">Living for others is the basic rule of the existing world; all things are created for others and nothing was created for itself. Hence, man was not born for man; he was born for woman. Woman was not born for woman, but for man. Whether beautiful or ugly, every woman exists for the sake of a man. All the characteristics and emotions of man and woman are designed for each other, not for themselves. When the partners in a marriage say to each other, “I was born for you, I will live for you, and I will die for you,” they are considered an ideal, happy couple. This is, indeed, correct from the perspective of the basic rule of the existing world. This is the starting-point for true love. (135:234, December 11, 1985) </w:t>
      </w:r>
      <w:r w:rsidRPr="00172F4F">
        <w:rPr>
          <w:rFonts w:asciiTheme="majorBidi" w:hAnsiTheme="majorBidi" w:cstheme="majorBidi"/>
          <w:sz w:val="24"/>
        </w:rPr>
        <w:br/>
      </w:r>
      <w:r w:rsidRPr="00172F4F">
        <w:rPr>
          <w:rFonts w:asciiTheme="majorBidi" w:hAnsiTheme="majorBidi" w:cstheme="majorBidi"/>
          <w:sz w:val="24"/>
        </w:rPr>
        <w:br/>
        <w:t>Young men and women aspire to become great individuals. They want to build a good family and become good parents. Yet at the same time, they feel that they are lacking something within them</w:t>
      </w:r>
      <w:r w:rsidRPr="00172F4F">
        <w:rPr>
          <w:rFonts w:asciiTheme="majorBidi" w:hAnsiTheme="majorBidi" w:cstheme="majorBidi"/>
          <w:sz w:val="24"/>
        </w:rPr>
        <w:softHyphen/>
        <w:t xml:space="preserve">selves. That is why, whether man or woman, they desire to have a good partner in their life. For the same reason, people wish to have children who are better than themselves. How wonderful it would be if we could complement our weaknesses through our counterpart! All people, when they love each other, carry such a desire deep in their hearts. A husband needs his wife more than any other person in the world. The wife needs her husband more than any other person in the world. A husband and wife should be each other’s walking stick, companions who are ever advising each other. (27:87, November 26, 1969) </w:t>
      </w:r>
      <w:r w:rsidRPr="00172F4F">
        <w:rPr>
          <w:rFonts w:asciiTheme="majorBidi" w:hAnsiTheme="majorBidi" w:cstheme="majorBidi"/>
          <w:sz w:val="24"/>
        </w:rPr>
        <w:br/>
      </w:r>
      <w:r w:rsidRPr="00172F4F">
        <w:rPr>
          <w:rFonts w:asciiTheme="majorBidi" w:hAnsiTheme="majorBidi" w:cstheme="majorBidi"/>
          <w:sz w:val="24"/>
        </w:rPr>
        <w:br/>
        <w:t xml:space="preserve">A man is born to find a woman, and a woman is born to find a man. We are created as man and woman to reach a higher level of God’s love through our union. As single people we cannot reach the fullness of God’s love—true love. We may touch God’s love, but it will only be one-dimensional love. As single people we cannot experience God’s three-dimensional and spherical love. </w:t>
      </w:r>
      <w:r w:rsidRPr="00172F4F">
        <w:rPr>
          <w:rFonts w:asciiTheme="majorBidi" w:hAnsiTheme="majorBidi" w:cstheme="majorBidi"/>
          <w:sz w:val="24"/>
        </w:rPr>
        <w:br/>
      </w:r>
      <w:r w:rsidRPr="00172F4F">
        <w:rPr>
          <w:rFonts w:asciiTheme="majorBidi" w:hAnsiTheme="majorBidi" w:cstheme="majorBidi"/>
          <w:sz w:val="24"/>
        </w:rPr>
        <w:br/>
        <w:t xml:space="preserve">When husband and wife are one in heart, they should become one in body. When they are one in heart and body, then they become one with God. The husband and wife become one in the center of love’s shimmering light as God covers the place where the man and woman are joined. The light embraces them and transforms them by its mysterious power. It transports them to an inexplicable, wondrous state. (296:33, October 11, 1998) </w:t>
      </w:r>
      <w:r w:rsidRPr="00172F4F">
        <w:rPr>
          <w:rFonts w:asciiTheme="majorBidi" w:hAnsiTheme="majorBidi" w:cstheme="majorBidi"/>
          <w:sz w:val="24"/>
        </w:rPr>
        <w:br/>
      </w:r>
      <w:r w:rsidRPr="00172F4F">
        <w:rPr>
          <w:rFonts w:asciiTheme="majorBidi" w:hAnsiTheme="majorBidi" w:cstheme="majorBidi"/>
          <w:sz w:val="24"/>
        </w:rPr>
        <w:br/>
      </w:r>
      <w:r w:rsidRPr="00B46959">
        <w:rPr>
          <w:rStyle w:val="Emphasis"/>
          <w:rFonts w:asciiTheme="majorBidi" w:hAnsiTheme="majorBidi" w:cstheme="majorBidi"/>
          <w:b/>
          <w:bCs/>
          <w:sz w:val="24"/>
        </w:rPr>
        <w:t xml:space="preserve">Marriage Is a Sacred Partnership, Aligning Two Human Beings with the Divine Image </w:t>
      </w:r>
      <w:r w:rsidRPr="00B46959">
        <w:rPr>
          <w:rFonts w:asciiTheme="majorBidi" w:hAnsiTheme="majorBidi" w:cstheme="majorBidi"/>
          <w:b/>
          <w:bCs/>
          <w:sz w:val="24"/>
        </w:rPr>
        <w:br/>
      </w:r>
      <w:r w:rsidRPr="00172F4F">
        <w:rPr>
          <w:rFonts w:asciiTheme="majorBidi" w:hAnsiTheme="majorBidi" w:cstheme="majorBidi"/>
          <w:sz w:val="24"/>
        </w:rPr>
        <w:br/>
        <w:t xml:space="preserve">We can solve the fundamental problems of family life by strengthening marriage. Although some religious people regard marriage as sinful, we proclaim it the holiest of states. God instituted marriage as the only proper way for a man and a woman to love each other. Furthermore, when a man and a woman become one in marriage, whom do they come to resemble? They resemble God. Indeed, it is only when a man and woman unite in matrimony that they can fully resemble God, who created us in His image male and female. Only then can God dwell with us. (70:76, February 8, 1974) </w:t>
      </w:r>
      <w:r w:rsidRPr="00172F4F">
        <w:rPr>
          <w:rFonts w:asciiTheme="majorBidi" w:hAnsiTheme="majorBidi" w:cstheme="majorBidi"/>
          <w:sz w:val="24"/>
        </w:rPr>
        <w:br/>
      </w:r>
      <w:r w:rsidRPr="00172F4F">
        <w:rPr>
          <w:rFonts w:asciiTheme="majorBidi" w:hAnsiTheme="majorBidi" w:cstheme="majorBidi"/>
          <w:sz w:val="24"/>
        </w:rPr>
        <w:br/>
      </w:r>
      <w:proofErr w:type="gramStart"/>
      <w:r w:rsidRPr="00172F4F">
        <w:rPr>
          <w:rFonts w:asciiTheme="majorBidi" w:hAnsiTheme="majorBidi" w:cstheme="majorBidi"/>
          <w:sz w:val="24"/>
        </w:rPr>
        <w:lastRenderedPageBreak/>
        <w:t>If you only love as a single person, and do not embark on the path of loving as a husband and wife, your life will end in ruin.</w:t>
      </w:r>
      <w:proofErr w:type="gramEnd"/>
      <w:r w:rsidRPr="00172F4F">
        <w:rPr>
          <w:rFonts w:asciiTheme="majorBidi" w:hAnsiTheme="majorBidi" w:cstheme="majorBidi"/>
          <w:sz w:val="24"/>
        </w:rPr>
        <w:t xml:space="preserve"> Love among single people inevitably breaks apart. It is a lifestyle that dam</w:t>
      </w:r>
      <w:r w:rsidRPr="00172F4F">
        <w:rPr>
          <w:rFonts w:asciiTheme="majorBidi" w:hAnsiTheme="majorBidi" w:cstheme="majorBidi"/>
          <w:sz w:val="24"/>
        </w:rPr>
        <w:softHyphen/>
        <w:t xml:space="preserve">ages society and even the world. (111:257, February 22, 1981) </w:t>
      </w:r>
      <w:r w:rsidR="00B46959">
        <w:rPr>
          <w:rFonts w:asciiTheme="majorBidi" w:hAnsiTheme="majorBidi" w:cstheme="majorBidi"/>
          <w:sz w:val="24"/>
        </w:rPr>
        <w:br/>
      </w:r>
      <w:r w:rsidRPr="00172F4F">
        <w:rPr>
          <w:rFonts w:asciiTheme="majorBidi" w:hAnsiTheme="majorBidi" w:cstheme="majorBidi"/>
          <w:sz w:val="24"/>
        </w:rPr>
        <w:br/>
        <w:t xml:space="preserve">Why do we marry? It is to resemble God. God is the harmonious being of dual characteristics. Man and woman are the divided manifestations of God’s dual characteristics. They have to unite as one body, becoming like a seed, in order to enter God’s original dwelling place. To yield good seed, you have to go the way of love. This means that you must be born in love, set love as your goal while growing, make love your aim in life, and walk the path of love. Then you will return to love. (138:99, January 19, 1986) </w:t>
      </w:r>
      <w:r w:rsidRPr="00172F4F">
        <w:rPr>
          <w:rFonts w:asciiTheme="majorBidi" w:hAnsiTheme="majorBidi" w:cstheme="majorBidi"/>
          <w:sz w:val="24"/>
        </w:rPr>
        <w:br/>
      </w:r>
      <w:r w:rsidRPr="00172F4F">
        <w:rPr>
          <w:rFonts w:asciiTheme="majorBidi" w:hAnsiTheme="majorBidi" w:cstheme="majorBidi"/>
          <w:sz w:val="24"/>
        </w:rPr>
        <w:br/>
        <w:t xml:space="preserve">The first union of love between Adam and Eve was to have signified the perfection of God’s own love. It was to have been a continual feast of happiness where God, Adam and Eve, and all creatures in the universe would be intoxicated with joy and blessings. Their marriage would most certainly have been the joyful ceremony to establish the originating point of God’s love, life, and lineage among human beings. This was Adam and Eve’s original destiny. Yet instead they covered their lower parts, hid themselves among the trees, and trembled in fear, because they had formed an immoral relationship that set the origin for false love, false life, and false lineage contrary to the heavenly way. (288:127, November 26, 1997) </w:t>
      </w:r>
      <w:r w:rsidRPr="00172F4F">
        <w:rPr>
          <w:rFonts w:asciiTheme="majorBidi" w:hAnsiTheme="majorBidi" w:cstheme="majorBidi"/>
          <w:sz w:val="24"/>
        </w:rPr>
        <w:br/>
      </w:r>
      <w:r w:rsidRPr="00172F4F">
        <w:rPr>
          <w:rFonts w:asciiTheme="majorBidi" w:hAnsiTheme="majorBidi" w:cstheme="majorBidi"/>
          <w:sz w:val="24"/>
        </w:rPr>
        <w:br/>
      </w:r>
      <w:r w:rsidRPr="00B46959">
        <w:rPr>
          <w:rStyle w:val="Emphasis"/>
          <w:rFonts w:asciiTheme="majorBidi" w:hAnsiTheme="majorBidi" w:cstheme="majorBidi"/>
          <w:b/>
          <w:bCs/>
          <w:sz w:val="24"/>
        </w:rPr>
        <w:t>The Core Ethic of Conjugal Love: Spouses Are Subject to Each Other</w:t>
      </w:r>
      <w:r w:rsidRPr="00B46959">
        <w:rPr>
          <w:rFonts w:asciiTheme="majorBidi" w:hAnsiTheme="majorBidi" w:cstheme="majorBidi"/>
          <w:b/>
          <w:bCs/>
          <w:sz w:val="24"/>
        </w:rPr>
        <w:br/>
      </w:r>
      <w:r w:rsidRPr="00172F4F">
        <w:rPr>
          <w:rFonts w:asciiTheme="majorBidi" w:hAnsiTheme="majorBidi" w:cstheme="majorBidi"/>
          <w:sz w:val="24"/>
        </w:rPr>
        <w:br/>
      </w:r>
      <w:proofErr w:type="gramStart"/>
      <w:r w:rsidRPr="00172F4F">
        <w:rPr>
          <w:rFonts w:asciiTheme="majorBidi" w:hAnsiTheme="majorBidi" w:cstheme="majorBidi"/>
          <w:sz w:val="24"/>
        </w:rPr>
        <w:t>The</w:t>
      </w:r>
      <w:proofErr w:type="gramEnd"/>
      <w:r w:rsidRPr="00172F4F">
        <w:rPr>
          <w:rFonts w:asciiTheme="majorBidi" w:hAnsiTheme="majorBidi" w:cstheme="majorBidi"/>
          <w:sz w:val="24"/>
        </w:rPr>
        <w:t xml:space="preserve"> way of love is to exalt your spouse a thousand times above yourself. God went through a course of absolute obedience to humanity to reach the realm where He could love us as His object partners. A husband and wife married in God’s love desire to practice just such a high standard of love—the standard of love that God desires from His object partners. Each partner gives the other absolute obedience. Each continually gives and forgets what he or she has given. From that practice, the flower of love blooms between the husband and wife. (288:68-69, October 31, 1997) </w:t>
      </w:r>
      <w:r w:rsidRPr="00172F4F">
        <w:rPr>
          <w:rFonts w:asciiTheme="majorBidi" w:hAnsiTheme="majorBidi" w:cstheme="majorBidi"/>
          <w:sz w:val="24"/>
        </w:rPr>
        <w:br/>
      </w:r>
      <w:r w:rsidRPr="00172F4F">
        <w:rPr>
          <w:rFonts w:asciiTheme="majorBidi" w:hAnsiTheme="majorBidi" w:cstheme="majorBidi"/>
          <w:sz w:val="24"/>
        </w:rPr>
        <w:br/>
        <w:t xml:space="preserve">A husband holds the key to his wife’s holy place, and a wife holds the key to her husband’s holy place. No one can enter it without that key, which is conferred by marriage. Does a man’s sexual organ belong to the man, or to his wife? It was not created for the man, but for the woman. Do you understand? Since the male organ was created for a woman, it belongs to the woman. Therefore, you men cannot use it as you wish. Only your wife can use your organ as she wishes. This is the heavenly </w:t>
      </w:r>
      <w:r w:rsidR="00B46959">
        <w:rPr>
          <w:rFonts w:asciiTheme="majorBidi" w:hAnsiTheme="majorBidi" w:cstheme="majorBidi"/>
          <w:sz w:val="24"/>
        </w:rPr>
        <w:t xml:space="preserve">law. </w:t>
      </w:r>
      <w:r w:rsidRPr="00172F4F">
        <w:rPr>
          <w:rFonts w:asciiTheme="majorBidi" w:hAnsiTheme="majorBidi" w:cstheme="majorBidi"/>
          <w:sz w:val="24"/>
        </w:rPr>
        <w:t xml:space="preserve">When all men and women recognize that their sexual organ belongs to their spouse and not to themselves, they will bow their heads and become humble when they receive their spouse’s love. Love comes to you only from your partner. If you do not live for the sake of your partner, what you are doing is not love. (279:123, August 1, 1996) </w:t>
      </w:r>
      <w:r w:rsidRPr="00172F4F">
        <w:rPr>
          <w:rFonts w:asciiTheme="majorBidi" w:hAnsiTheme="majorBidi" w:cstheme="majorBidi"/>
          <w:sz w:val="24"/>
        </w:rPr>
        <w:br/>
      </w:r>
      <w:r w:rsidRPr="00172F4F">
        <w:rPr>
          <w:rFonts w:asciiTheme="majorBidi" w:hAnsiTheme="majorBidi" w:cstheme="majorBidi"/>
          <w:sz w:val="24"/>
        </w:rPr>
        <w:br/>
        <w:t xml:space="preserve">There is etiquette between husband and wife. A wife should not just walk about the house naked out of a desire to entice her husband. She should first ask him, “Is it okay if I do this?” Likewise, if his wife is fast asleep, a husband should not wake her up saying, “Honey, come here!” Even in bed the couple should be courteous and respectful of each other. (225:160, January 12, 1992) </w:t>
      </w:r>
      <w:r w:rsidRPr="00172F4F">
        <w:rPr>
          <w:rFonts w:asciiTheme="majorBidi" w:hAnsiTheme="majorBidi" w:cstheme="majorBidi"/>
          <w:sz w:val="24"/>
        </w:rPr>
        <w:br/>
      </w:r>
    </w:p>
    <w:p w:rsidR="00172F4F" w:rsidRPr="00172F4F" w:rsidRDefault="00172F4F" w:rsidP="00B46959">
      <w:pPr>
        <w:rPr>
          <w:rFonts w:asciiTheme="majorBidi" w:hAnsiTheme="majorBidi" w:cstheme="majorBidi"/>
          <w:sz w:val="24"/>
        </w:rPr>
      </w:pPr>
      <w:r w:rsidRPr="00172F4F">
        <w:rPr>
          <w:rFonts w:asciiTheme="majorBidi" w:hAnsiTheme="majorBidi" w:cstheme="majorBidi"/>
          <w:sz w:val="24"/>
        </w:rPr>
        <w:t>The equality of the sexes originates from the relationship of love. Is a woman a match for her hus</w:t>
      </w:r>
      <w:r w:rsidRPr="00172F4F">
        <w:rPr>
          <w:rFonts w:asciiTheme="majorBidi" w:hAnsiTheme="majorBidi" w:cstheme="majorBidi"/>
          <w:sz w:val="24"/>
        </w:rPr>
        <w:softHyphen/>
        <w:t xml:space="preserve">band in physical strength? Can she equal him in jumping? Externally, a man is better than a woman in many respects. Yet a woman is better in expressing love; this makes them equal. There is equality between the sexes—between woman and man—only through love. (209:208, November 29, 1990) </w:t>
      </w:r>
      <w:r w:rsidRPr="00172F4F">
        <w:rPr>
          <w:rFonts w:asciiTheme="majorBidi" w:hAnsiTheme="majorBidi" w:cstheme="majorBidi"/>
          <w:sz w:val="24"/>
        </w:rPr>
        <w:br/>
      </w:r>
      <w:r w:rsidRPr="00172F4F">
        <w:rPr>
          <w:rFonts w:asciiTheme="majorBidi" w:hAnsiTheme="majorBidi" w:cstheme="majorBidi"/>
          <w:sz w:val="24"/>
        </w:rPr>
        <w:lastRenderedPageBreak/>
        <w:br/>
        <w:t xml:space="preserve">Can a woman win over her husband in a fistfight? She cannot. Can she defeat him by using force? If she uses force, she will be defeated every time. However, even force is under the dominion of love. When a woman embraces her husband with love, he may pull her and push her, but then he lifts her up and they spin round and round. For example, I can hold True Mother in my arms and spin her round and round. She says, “I’m so dizzy!” but she is happy. Maybe I will kick her playfully, but even as she complains, “Why are you lifting me up and spinning me around?” she is joyful. We pay no attention to the movements of our feet and our bodies as we spin around in the bosom of love; it is pure ecstasy. (137:217, January 3, 1986) </w:t>
      </w:r>
      <w:r w:rsidRPr="00172F4F">
        <w:rPr>
          <w:rFonts w:asciiTheme="majorBidi" w:hAnsiTheme="majorBidi" w:cstheme="majorBidi"/>
          <w:sz w:val="24"/>
        </w:rPr>
        <w:br/>
      </w:r>
      <w:r w:rsidRPr="00172F4F">
        <w:rPr>
          <w:rFonts w:asciiTheme="majorBidi" w:hAnsiTheme="majorBidi" w:cstheme="majorBidi"/>
          <w:sz w:val="24"/>
        </w:rPr>
        <w:br/>
      </w:r>
      <w:r w:rsidRPr="00B46959">
        <w:rPr>
          <w:rStyle w:val="Emphasis"/>
          <w:rFonts w:asciiTheme="majorBidi" w:hAnsiTheme="majorBidi" w:cstheme="majorBidi"/>
          <w:b/>
          <w:bCs/>
          <w:sz w:val="24"/>
        </w:rPr>
        <w:t xml:space="preserve">The Good and the Bad in Husbands and Wives </w:t>
      </w:r>
      <w:r w:rsidRPr="00B46959">
        <w:rPr>
          <w:rFonts w:asciiTheme="majorBidi" w:hAnsiTheme="majorBidi" w:cstheme="majorBidi"/>
          <w:b/>
          <w:bCs/>
          <w:sz w:val="24"/>
        </w:rPr>
        <w:br/>
      </w:r>
      <w:r w:rsidRPr="00172F4F">
        <w:rPr>
          <w:rFonts w:asciiTheme="majorBidi" w:hAnsiTheme="majorBidi" w:cstheme="majorBidi"/>
          <w:sz w:val="24"/>
        </w:rPr>
        <w:br/>
        <w:t>What is the problem with families today? Isn’t it that both the husband and wife are insisting, “Live for my sake” and “You must love only me”? Such a selfish attitude is the characteristic of Satan, so God will leave such a family. Once Satan enters a family, it breaks down. The parents raise the children, insisting, “You must live for us.” The children tell their parents, “Father, mother, live for me.” They each want the other to live for their sake, so the family breaks apart. (69:87, October 20, 1973)</w:t>
      </w:r>
      <w:r w:rsidRPr="00172F4F">
        <w:rPr>
          <w:rFonts w:asciiTheme="majorBidi" w:hAnsiTheme="majorBidi" w:cstheme="majorBidi"/>
          <w:sz w:val="24"/>
        </w:rPr>
        <w:br/>
      </w:r>
      <w:r w:rsidRPr="00172F4F">
        <w:rPr>
          <w:rFonts w:asciiTheme="majorBidi" w:hAnsiTheme="majorBidi" w:cstheme="majorBidi"/>
          <w:sz w:val="24"/>
        </w:rPr>
        <w:br/>
        <w:t xml:space="preserve">Wives often lie to their husbands, and husbands to their wives, in order to hide things from each other. Each tries to possess a realm over which they have sole control. If your family is like this, you are still connected with Satan’s world. (396:257, November 10, 2002) </w:t>
      </w:r>
      <w:r w:rsidRPr="00172F4F">
        <w:rPr>
          <w:rFonts w:asciiTheme="majorBidi" w:hAnsiTheme="majorBidi" w:cstheme="majorBidi"/>
          <w:sz w:val="24"/>
        </w:rPr>
        <w:br/>
      </w:r>
      <w:r w:rsidRPr="00172F4F">
        <w:rPr>
          <w:rFonts w:asciiTheme="majorBidi" w:hAnsiTheme="majorBidi" w:cstheme="majorBidi"/>
          <w:sz w:val="24"/>
        </w:rPr>
        <w:br/>
        <w:t xml:space="preserve">It is not easy being a husband. Although you come home tired from work, you still have responsibilities toward your wife. Although your work was full of difficulties and aggravations, you still have responsibilities toward your wife. The greater the difficulties, the greater are your responsibilities toward your wife. The fact that you are tired is no excuse. The same is true for you wives. It does not matter whether you like your husband or do not like your husband; you still have responsibilities toward him. The basic rule is joint responsibility. Your spouse stands before you as God’s representative on earth. He or she is in a unique position as God’s representative, more than any other person in the nation or any other person on earth. Husbands and wives who have thoughts other than this while they live on earth will go to a fearful hell. </w:t>
      </w:r>
      <w:r w:rsidRPr="00172F4F">
        <w:rPr>
          <w:rFonts w:asciiTheme="majorBidi" w:hAnsiTheme="majorBidi" w:cstheme="majorBidi"/>
          <w:sz w:val="24"/>
        </w:rPr>
        <w:br/>
      </w:r>
      <w:r w:rsidRPr="00172F4F">
        <w:rPr>
          <w:rFonts w:asciiTheme="majorBidi" w:hAnsiTheme="majorBidi" w:cstheme="majorBidi"/>
          <w:sz w:val="24"/>
        </w:rPr>
        <w:br/>
        <w:t>When a husband and wife have separate bank accounts and say, “This is my money and that is your money,” is that perfect love? Perfect love goes beyond this and says, “My money is as much yours as it is mine.” Would you want to set preconditions on your partner before you get married, or would you ask only for love? Does a person who requires his or her partner to sign a prenuptial agreement really trying to love or just pretending to love? Perhaps he or she is using love. That is not our way; we should live for love. Marriage means gathering together all your power, knowledge, money, and yourself, and putting everything in one package to present to your husband, asking only for his love in return. (92:192, April 10, 1977)</w:t>
      </w:r>
      <w:r w:rsidRPr="00172F4F">
        <w:rPr>
          <w:rFonts w:asciiTheme="majorBidi" w:hAnsiTheme="majorBidi" w:cstheme="majorBidi"/>
          <w:sz w:val="24"/>
        </w:rPr>
        <w:br/>
      </w:r>
      <w:r w:rsidRPr="00172F4F">
        <w:rPr>
          <w:rFonts w:asciiTheme="majorBidi" w:hAnsiTheme="majorBidi" w:cstheme="majorBidi"/>
          <w:sz w:val="24"/>
        </w:rPr>
        <w:br/>
        <w:t>When a true husband or true wife encounters difficulties, he or she does not weep and complain, “Because of that terrible husband…” or “because of that terrible wife, I am ruined.” Instead, they weep repentant tears, saying, “Because I was lacking in devotion, I could not make my husband happy,” or “I could not make my wife happy.” The husband and wife who live together in this man</w:t>
      </w:r>
      <w:r w:rsidRPr="00172F4F">
        <w:rPr>
          <w:rFonts w:asciiTheme="majorBidi" w:hAnsiTheme="majorBidi" w:cstheme="majorBidi"/>
          <w:sz w:val="24"/>
        </w:rPr>
        <w:softHyphen/>
        <w:t xml:space="preserve">ner are a true husband and a true wife. (204:41, June 29, 1990) </w:t>
      </w:r>
      <w:r w:rsidR="00B46959">
        <w:rPr>
          <w:rFonts w:asciiTheme="majorBidi" w:hAnsiTheme="majorBidi" w:cstheme="majorBidi"/>
          <w:sz w:val="24"/>
        </w:rPr>
        <w:br/>
      </w:r>
    </w:p>
    <w:p w:rsidR="006071C6" w:rsidRPr="00172F4F" w:rsidRDefault="00C72AAF" w:rsidP="005D22A9">
      <w:pPr>
        <w:rPr>
          <w:rFonts w:asciiTheme="majorBidi" w:hAnsiTheme="majorBidi" w:cstheme="majorBidi"/>
          <w:sz w:val="24"/>
        </w:rPr>
      </w:pPr>
    </w:p>
    <w:sectPr w:rsidR="006071C6" w:rsidRPr="00172F4F" w:rsidSect="004C5679">
      <w:footerReference w:type="default" r:id="rId7"/>
      <w:pgSz w:w="12240" w:h="15840"/>
      <w:pgMar w:top="720" w:right="720" w:bottom="720" w:left="720" w:header="720" w:footer="61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AAF" w:rsidRDefault="00C72AAF" w:rsidP="00A06494">
      <w:r>
        <w:separator/>
      </w:r>
    </w:p>
  </w:endnote>
  <w:endnote w:type="continuationSeparator" w:id="0">
    <w:p w:rsidR="00C72AAF" w:rsidRDefault="00C72AAF" w:rsidP="00A064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3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94" w:rsidRPr="00A06494" w:rsidRDefault="00A06494" w:rsidP="00A06494">
    <w:pPr>
      <w:pStyle w:val="Footer"/>
      <w:jc w:val="center"/>
      <w:rPr>
        <w:rFonts w:ascii="Arial" w:hAnsi="Arial" w:cs="Arial"/>
        <w:sz w:val="40"/>
        <w:szCs w:val="40"/>
      </w:rPr>
    </w:pPr>
    <w:r w:rsidRPr="00A06494">
      <w:rPr>
        <w:rFonts w:ascii="Arial" w:hAnsi="Arial" w:cs="Arial"/>
        <w:noProof/>
        <w:sz w:val="40"/>
        <w:szCs w:val="40"/>
        <w:lang w:eastAsia="zh-TW"/>
      </w:rPr>
      <w:pict>
        <v:shapetype id="_x0000_t202" coordsize="21600,21600" o:spt="202" path="m,l,21600r21600,l21600,xe">
          <v:stroke joinstyle="miter"/>
          <v:path gradientshapeok="t" o:connecttype="rect"/>
        </v:shapetype>
        <v:shape id="_x0000_s2049" type="#_x0000_t202" style="position:absolute;left:0;text-align:left;margin-left:-35.6pt;margin-top:-44.15pt;width:609.55pt;height:67.25pt;z-index:251661312;mso-width-relative:margin;mso-height-relative:margin" filled="f" stroked="f">
          <v:textbox style="mso-next-textbox:#_x0000_s2049;mso-fit-shape-to-text:t">
            <w:txbxContent>
              <w:p w:rsidR="00A06494" w:rsidRDefault="00A06494" w:rsidP="00A06494">
                <w:pPr>
                  <w:pStyle w:val="Footer"/>
                  <w:jc w:val="center"/>
                  <w:rPr>
                    <w:rFonts w:ascii="Arial" w:hAnsi="Arial" w:cs="Arial"/>
                    <w:sz w:val="40"/>
                    <w:szCs w:val="40"/>
                  </w:rPr>
                </w:pPr>
                <w:r w:rsidRPr="00A06494">
                  <w:rPr>
                    <w:rFonts w:ascii="Arial" w:hAnsi="Arial" w:cs="Arial"/>
                    <w:sz w:val="40"/>
                    <w:szCs w:val="40"/>
                  </w:rPr>
                  <w:t>UPF MARRIAGE AND FAMILY INIT</w:t>
                </w:r>
                <w:r>
                  <w:rPr>
                    <w:rFonts w:ascii="Arial" w:hAnsi="Arial" w:cs="Arial"/>
                    <w:sz w:val="40"/>
                    <w:szCs w:val="40"/>
                  </w:rPr>
                  <w:t>I</w:t>
                </w:r>
                <w:r w:rsidRPr="00A06494">
                  <w:rPr>
                    <w:rFonts w:ascii="Arial" w:hAnsi="Arial" w:cs="Arial"/>
                    <w:sz w:val="40"/>
                    <w:szCs w:val="40"/>
                  </w:rPr>
                  <w:t>ATIVE</w:t>
                </w:r>
              </w:p>
              <w:p w:rsidR="004C5679" w:rsidRDefault="004C5679" w:rsidP="004C5679">
                <w:pPr>
                  <w:pStyle w:val="Footer"/>
                  <w:jc w:val="center"/>
                  <w:rPr>
                    <w:rFonts w:ascii="Arial" w:hAnsi="Arial" w:cs="Arial"/>
                    <w:sz w:val="40"/>
                    <w:szCs w:val="40"/>
                  </w:rPr>
                </w:pPr>
                <w:r>
                  <w:rPr>
                    <w:rFonts w:ascii="Arial" w:hAnsi="Arial" w:cs="Arial"/>
                    <w:sz w:val="40"/>
                    <w:szCs w:val="40"/>
                  </w:rPr>
                  <w:t>Presentation Notes</w:t>
                </w:r>
              </w:p>
              <w:p w:rsidR="004C5679" w:rsidRPr="00A06494" w:rsidRDefault="004C5679" w:rsidP="004C5679">
                <w:pPr>
                  <w:pStyle w:val="Footer"/>
                  <w:jc w:val="center"/>
                  <w:rPr>
                    <w:rFonts w:ascii="Arial" w:hAnsi="Arial" w:cs="Arial"/>
                    <w:sz w:val="40"/>
                    <w:szCs w:val="40"/>
                  </w:rPr>
                </w:pPr>
              </w:p>
              <w:p w:rsidR="00A06494" w:rsidRDefault="00A06494" w:rsidP="00A06494"/>
            </w:txbxContent>
          </v:textbox>
        </v:shape>
      </w:pict>
    </w:r>
    <w:r w:rsidRPr="00A06494">
      <w:rPr>
        <w:rFonts w:ascii="Arial" w:hAnsi="Arial" w:cs="Arial"/>
        <w:sz w:val="40"/>
        <w:szCs w:val="40"/>
      </w:rPr>
      <w:drawing>
        <wp:anchor distT="0" distB="0" distL="114300" distR="114300" simplePos="0" relativeHeight="251659264" behindDoc="1" locked="0" layoutInCell="1" allowOverlap="1">
          <wp:simplePos x="0" y="0"/>
          <wp:positionH relativeFrom="column">
            <wp:posOffset>-522233</wp:posOffset>
          </wp:positionH>
          <wp:positionV relativeFrom="paragraph">
            <wp:posOffset>-819719</wp:posOffset>
          </wp:positionV>
          <wp:extent cx="8185720" cy="1450427"/>
          <wp:effectExtent l="95250" t="95250" r="101030" b="92623"/>
          <wp:wrapSquare wrapText="bothSides"/>
          <wp:docPr id="2" name="Picture 1" descr="Cover JPG.jpg"/>
          <wp:cNvGraphicFramePr/>
          <a:graphic xmlns:a="http://schemas.openxmlformats.org/drawingml/2006/main">
            <a:graphicData uri="http://schemas.openxmlformats.org/drawingml/2006/picture">
              <pic:pic xmlns:pic="http://schemas.openxmlformats.org/drawingml/2006/picture">
                <pic:nvPicPr>
                  <pic:cNvPr id="4" name="Content Placeholder 3" descr="Cover JPG.jpg"/>
                  <pic:cNvPicPr>
                    <a:picLocks noChangeAspect="1"/>
                  </pic:cNvPicPr>
                </pic:nvPicPr>
                <pic:blipFill>
                  <a:blip r:embed="rId1" cstate="print"/>
                  <a:srcRect l="5147" t="41461" r="6618" b="43061"/>
                  <a:stretch>
                    <a:fillRect/>
                  </a:stretch>
                </pic:blipFill>
                <pic:spPr>
                  <a:xfrm>
                    <a:off x="0" y="0"/>
                    <a:ext cx="8185720" cy="1450427"/>
                  </a:xfrm>
                  <a:prstGeom prst="rect">
                    <a:avLst/>
                  </a:prstGeom>
                  <a:ln w="88900">
                    <a:solidFill>
                      <a:schemeClr val="bg1"/>
                    </a:solid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AAF" w:rsidRDefault="00C72AAF" w:rsidP="00A06494">
      <w:r>
        <w:separator/>
      </w:r>
    </w:p>
  </w:footnote>
  <w:footnote w:type="continuationSeparator" w:id="0">
    <w:p w:rsidR="00C72AAF" w:rsidRDefault="00C72AAF" w:rsidP="00A064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DDB"/>
    <w:multiLevelType w:val="multilevel"/>
    <w:tmpl w:val="6FB4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C2B6A"/>
    <w:multiLevelType w:val="hybridMultilevel"/>
    <w:tmpl w:val="E410F97C"/>
    <w:lvl w:ilvl="0" w:tplc="04090007">
      <w:start w:val="1"/>
      <w:numFmt w:val="bullet"/>
      <w:lvlText w:val=""/>
      <w:lvlJc w:val="left"/>
      <w:pPr>
        <w:tabs>
          <w:tab w:val="num" w:pos="360"/>
        </w:tabs>
        <w:ind w:left="360" w:hanging="360"/>
      </w:pPr>
      <w:rPr>
        <w:rFonts w:ascii="Wingdings" w:hAnsi="Wingdings" w:hint="default"/>
        <w:sz w:val="16"/>
      </w:rPr>
    </w:lvl>
    <w:lvl w:ilvl="1" w:tplc="0409000F">
      <w:start w:val="1"/>
      <w:numFmt w:val="decimal"/>
      <w:lvlText w:val="%2."/>
      <w:lvlJc w:val="left"/>
      <w:pPr>
        <w:tabs>
          <w:tab w:val="num" w:pos="1080"/>
        </w:tabs>
        <w:ind w:left="1080" w:hanging="360"/>
      </w:pPr>
      <w:rPr>
        <w:rFonts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C9C7BBB"/>
    <w:multiLevelType w:val="multilevel"/>
    <w:tmpl w:val="F720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D17BF4"/>
    <w:multiLevelType w:val="hybridMultilevel"/>
    <w:tmpl w:val="3440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F7708"/>
    <w:multiLevelType w:val="multilevel"/>
    <w:tmpl w:val="6694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5B7D8A"/>
    <w:multiLevelType w:val="multilevel"/>
    <w:tmpl w:val="BC32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4736C4"/>
    <w:multiLevelType w:val="hybridMultilevel"/>
    <w:tmpl w:val="738C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A76CD4"/>
    <w:multiLevelType w:val="multilevel"/>
    <w:tmpl w:val="96BE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AD2DB2"/>
    <w:multiLevelType w:val="multilevel"/>
    <w:tmpl w:val="A440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0C4677"/>
    <w:multiLevelType w:val="multilevel"/>
    <w:tmpl w:val="E7D6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267BF5"/>
    <w:multiLevelType w:val="hybridMultilevel"/>
    <w:tmpl w:val="8F14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A250A0"/>
    <w:multiLevelType w:val="hybridMultilevel"/>
    <w:tmpl w:val="A9247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51610B"/>
    <w:multiLevelType w:val="hybridMultilevel"/>
    <w:tmpl w:val="59B8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065EDC"/>
    <w:multiLevelType w:val="multilevel"/>
    <w:tmpl w:val="F0B62874"/>
    <w:lvl w:ilvl="0">
      <w:start w:val="1"/>
      <w:numFmt w:val="bullet"/>
      <w:lvlText w:val="ü"/>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F36407"/>
    <w:multiLevelType w:val="multilevel"/>
    <w:tmpl w:val="41D2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D621D5"/>
    <w:multiLevelType w:val="multilevel"/>
    <w:tmpl w:val="6788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7160B8"/>
    <w:multiLevelType w:val="multilevel"/>
    <w:tmpl w:val="5FA2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033ECC"/>
    <w:multiLevelType w:val="multilevel"/>
    <w:tmpl w:val="9AEC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D55A9F"/>
    <w:multiLevelType w:val="multilevel"/>
    <w:tmpl w:val="8C26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D21FCC"/>
    <w:multiLevelType w:val="multilevel"/>
    <w:tmpl w:val="36BE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8"/>
  </w:num>
  <w:num w:numId="4">
    <w:abstractNumId w:val="14"/>
  </w:num>
  <w:num w:numId="5">
    <w:abstractNumId w:val="7"/>
  </w:num>
  <w:num w:numId="6">
    <w:abstractNumId w:val="4"/>
  </w:num>
  <w:num w:numId="7">
    <w:abstractNumId w:val="9"/>
  </w:num>
  <w:num w:numId="8">
    <w:abstractNumId w:val="2"/>
  </w:num>
  <w:num w:numId="9">
    <w:abstractNumId w:val="18"/>
  </w:num>
  <w:num w:numId="10">
    <w:abstractNumId w:val="0"/>
  </w:num>
  <w:num w:numId="11">
    <w:abstractNumId w:val="17"/>
  </w:num>
  <w:num w:numId="12">
    <w:abstractNumId w:val="19"/>
  </w:num>
  <w:num w:numId="13">
    <w:abstractNumId w:val="16"/>
  </w:num>
  <w:num w:numId="14">
    <w:abstractNumId w:val="5"/>
  </w:num>
  <w:num w:numId="15">
    <w:abstractNumId w:val="3"/>
  </w:num>
  <w:num w:numId="16">
    <w:abstractNumId w:val="12"/>
  </w:num>
  <w:num w:numId="17">
    <w:abstractNumId w:val="10"/>
  </w:num>
  <w:num w:numId="18">
    <w:abstractNumId w:val="6"/>
  </w:num>
  <w:num w:numId="19">
    <w:abstractNumId w:val="1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1"/>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A06494"/>
    <w:rsid w:val="00031AFB"/>
    <w:rsid w:val="000D29E1"/>
    <w:rsid w:val="001024B7"/>
    <w:rsid w:val="0016169C"/>
    <w:rsid w:val="00165015"/>
    <w:rsid w:val="00172F4F"/>
    <w:rsid w:val="00180A57"/>
    <w:rsid w:val="00191B96"/>
    <w:rsid w:val="00194A5F"/>
    <w:rsid w:val="001C2F74"/>
    <w:rsid w:val="00202780"/>
    <w:rsid w:val="00231AAA"/>
    <w:rsid w:val="002374B8"/>
    <w:rsid w:val="003A211D"/>
    <w:rsid w:val="004728C4"/>
    <w:rsid w:val="004A655F"/>
    <w:rsid w:val="004C5679"/>
    <w:rsid w:val="004F45AA"/>
    <w:rsid w:val="00520009"/>
    <w:rsid w:val="005253EE"/>
    <w:rsid w:val="00552DF0"/>
    <w:rsid w:val="005830CA"/>
    <w:rsid w:val="005B14DC"/>
    <w:rsid w:val="005D22A9"/>
    <w:rsid w:val="00620866"/>
    <w:rsid w:val="00633496"/>
    <w:rsid w:val="00635FBB"/>
    <w:rsid w:val="006D365E"/>
    <w:rsid w:val="00797F03"/>
    <w:rsid w:val="007C0060"/>
    <w:rsid w:val="007E00EA"/>
    <w:rsid w:val="008309B9"/>
    <w:rsid w:val="008C19A4"/>
    <w:rsid w:val="008D6AD6"/>
    <w:rsid w:val="009359AD"/>
    <w:rsid w:val="00A01808"/>
    <w:rsid w:val="00A06494"/>
    <w:rsid w:val="00A16955"/>
    <w:rsid w:val="00A30562"/>
    <w:rsid w:val="00A532D1"/>
    <w:rsid w:val="00A55434"/>
    <w:rsid w:val="00A9481A"/>
    <w:rsid w:val="00AE7383"/>
    <w:rsid w:val="00B021D3"/>
    <w:rsid w:val="00B02579"/>
    <w:rsid w:val="00B46959"/>
    <w:rsid w:val="00B52FD2"/>
    <w:rsid w:val="00B67300"/>
    <w:rsid w:val="00B73C40"/>
    <w:rsid w:val="00BA3B0A"/>
    <w:rsid w:val="00BA69A5"/>
    <w:rsid w:val="00C72AAF"/>
    <w:rsid w:val="00C825C7"/>
    <w:rsid w:val="00CD281F"/>
    <w:rsid w:val="00CE4CDA"/>
    <w:rsid w:val="00D25AB3"/>
    <w:rsid w:val="00D41F25"/>
    <w:rsid w:val="00D6066C"/>
    <w:rsid w:val="00D93B69"/>
    <w:rsid w:val="00D942C8"/>
    <w:rsid w:val="00E41CD8"/>
    <w:rsid w:val="00E8715D"/>
    <w:rsid w:val="00EB1F46"/>
    <w:rsid w:val="00ED6084"/>
    <w:rsid w:val="00FA7378"/>
    <w:rsid w:val="00FB0A9D"/>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en-US" w:eastAsia="ko-KR"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679"/>
    <w:pPr>
      <w:spacing w:before="0"/>
    </w:pPr>
    <w:rPr>
      <w:rFonts w:ascii="Book Antiqua" w:eastAsia="Times New Roman" w:hAnsi="Book Antiqua" w:cs="Times New Roman"/>
      <w:szCs w:val="24"/>
      <w:lang w:eastAsia="en-US"/>
    </w:rPr>
  </w:style>
  <w:style w:type="paragraph" w:styleId="Heading1">
    <w:name w:val="heading 1"/>
    <w:basedOn w:val="Normal"/>
    <w:next w:val="Normal"/>
    <w:link w:val="Heading1Char"/>
    <w:qFormat/>
    <w:rsid w:val="004C5679"/>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4C5679"/>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6494"/>
    <w:pPr>
      <w:tabs>
        <w:tab w:val="center" w:pos="4680"/>
        <w:tab w:val="right" w:pos="9360"/>
      </w:tabs>
    </w:pPr>
  </w:style>
  <w:style w:type="character" w:customStyle="1" w:styleId="HeaderChar">
    <w:name w:val="Header Char"/>
    <w:basedOn w:val="DefaultParagraphFont"/>
    <w:link w:val="Header"/>
    <w:uiPriority w:val="99"/>
    <w:semiHidden/>
    <w:rsid w:val="00A06494"/>
  </w:style>
  <w:style w:type="paragraph" w:styleId="Footer">
    <w:name w:val="footer"/>
    <w:basedOn w:val="Normal"/>
    <w:link w:val="FooterChar"/>
    <w:uiPriority w:val="99"/>
    <w:semiHidden/>
    <w:unhideWhenUsed/>
    <w:rsid w:val="00A06494"/>
    <w:pPr>
      <w:tabs>
        <w:tab w:val="center" w:pos="4680"/>
        <w:tab w:val="right" w:pos="9360"/>
      </w:tabs>
    </w:pPr>
  </w:style>
  <w:style w:type="character" w:customStyle="1" w:styleId="FooterChar">
    <w:name w:val="Footer Char"/>
    <w:basedOn w:val="DefaultParagraphFont"/>
    <w:link w:val="Footer"/>
    <w:uiPriority w:val="99"/>
    <w:semiHidden/>
    <w:rsid w:val="00A06494"/>
  </w:style>
  <w:style w:type="paragraph" w:styleId="BalloonText">
    <w:name w:val="Balloon Text"/>
    <w:basedOn w:val="Normal"/>
    <w:link w:val="BalloonTextChar"/>
    <w:uiPriority w:val="99"/>
    <w:semiHidden/>
    <w:unhideWhenUsed/>
    <w:rsid w:val="00A06494"/>
    <w:rPr>
      <w:rFonts w:ascii="Tahoma" w:hAnsi="Tahoma" w:cs="Tahoma"/>
      <w:sz w:val="16"/>
      <w:szCs w:val="16"/>
    </w:rPr>
  </w:style>
  <w:style w:type="character" w:customStyle="1" w:styleId="BalloonTextChar">
    <w:name w:val="Balloon Text Char"/>
    <w:basedOn w:val="DefaultParagraphFont"/>
    <w:link w:val="BalloonText"/>
    <w:uiPriority w:val="99"/>
    <w:semiHidden/>
    <w:rsid w:val="00A06494"/>
    <w:rPr>
      <w:rFonts w:ascii="Tahoma" w:hAnsi="Tahoma" w:cs="Tahoma"/>
      <w:sz w:val="16"/>
      <w:szCs w:val="16"/>
    </w:rPr>
  </w:style>
  <w:style w:type="character" w:customStyle="1" w:styleId="Heading1Char">
    <w:name w:val="Heading 1 Char"/>
    <w:basedOn w:val="DefaultParagraphFont"/>
    <w:link w:val="Heading1"/>
    <w:rsid w:val="004C5679"/>
    <w:rPr>
      <w:rFonts w:ascii="Arial" w:eastAsia="Times New Roman" w:hAnsi="Arial" w:cs="Arial"/>
      <w:b/>
      <w:bCs/>
      <w:kern w:val="32"/>
      <w:sz w:val="32"/>
      <w:szCs w:val="32"/>
      <w:lang w:eastAsia="en-US"/>
    </w:rPr>
  </w:style>
  <w:style w:type="character" w:customStyle="1" w:styleId="Heading3Char">
    <w:name w:val="Heading 3 Char"/>
    <w:basedOn w:val="DefaultParagraphFont"/>
    <w:link w:val="Heading3"/>
    <w:rsid w:val="004C5679"/>
    <w:rPr>
      <w:rFonts w:ascii="Arial" w:eastAsia="Times New Roman" w:hAnsi="Arial" w:cs="Arial"/>
      <w:b/>
      <w:bCs/>
      <w:sz w:val="26"/>
      <w:szCs w:val="26"/>
      <w:lang w:eastAsia="en-US"/>
    </w:rPr>
  </w:style>
  <w:style w:type="paragraph" w:styleId="ListParagraph">
    <w:name w:val="List Paragraph"/>
    <w:basedOn w:val="Normal"/>
    <w:uiPriority w:val="34"/>
    <w:qFormat/>
    <w:rsid w:val="004F45AA"/>
    <w:pPr>
      <w:spacing w:after="200" w:line="276" w:lineRule="auto"/>
      <w:ind w:left="720"/>
      <w:contextualSpacing/>
    </w:pPr>
    <w:rPr>
      <w:rFonts w:asciiTheme="minorHAnsi" w:eastAsiaTheme="minorHAnsi" w:hAnsiTheme="minorHAnsi" w:cstheme="minorBidi"/>
      <w:szCs w:val="22"/>
    </w:rPr>
  </w:style>
  <w:style w:type="character" w:styleId="Strong">
    <w:name w:val="Strong"/>
    <w:basedOn w:val="DefaultParagraphFont"/>
    <w:uiPriority w:val="22"/>
    <w:qFormat/>
    <w:rsid w:val="005D22A9"/>
    <w:rPr>
      <w:b/>
      <w:bCs/>
    </w:rPr>
  </w:style>
  <w:style w:type="character" w:styleId="Hyperlink">
    <w:name w:val="Hyperlink"/>
    <w:basedOn w:val="DefaultParagraphFont"/>
    <w:uiPriority w:val="99"/>
    <w:semiHidden/>
    <w:unhideWhenUsed/>
    <w:rsid w:val="005D22A9"/>
    <w:rPr>
      <w:color w:val="0000FF"/>
      <w:u w:val="single"/>
    </w:rPr>
  </w:style>
  <w:style w:type="character" w:styleId="Emphasis">
    <w:name w:val="Emphasis"/>
    <w:basedOn w:val="DefaultParagraphFont"/>
    <w:uiPriority w:val="20"/>
    <w:qFormat/>
    <w:rsid w:val="00172F4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2640</Words>
  <Characters>15052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Balcomb</dc:creator>
  <cp:lastModifiedBy>Balcomb</cp:lastModifiedBy>
  <cp:revision>2</cp:revision>
  <dcterms:created xsi:type="dcterms:W3CDTF">2011-10-03T18:20:00Z</dcterms:created>
  <dcterms:modified xsi:type="dcterms:W3CDTF">2011-10-03T18:20:00Z</dcterms:modified>
</cp:coreProperties>
</file>